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3121B" w14:textId="77777777" w:rsidR="00B335CB" w:rsidRDefault="00F27F65">
      <w:pPr>
        <w:spacing w:after="172"/>
        <w:ind w:left="-5"/>
      </w:pPr>
      <w:r>
        <w:t xml:space="preserve">                                      Assignment 3.3 Ai Assisted Coding </w:t>
      </w:r>
    </w:p>
    <w:p w14:paraId="23AA507B" w14:textId="2E7EBDF1" w:rsidR="00B335CB" w:rsidRDefault="00F27F65">
      <w:pPr>
        <w:spacing w:after="172"/>
        <w:ind w:left="-5"/>
      </w:pPr>
      <w:r>
        <w:t>Htno:2303a519</w:t>
      </w:r>
      <w:r w:rsidR="00C96F74">
        <w:t>88</w:t>
      </w:r>
    </w:p>
    <w:p w14:paraId="57DE3AC6" w14:textId="77777777" w:rsidR="00B335CB" w:rsidRDefault="00F27F65">
      <w:pPr>
        <w:spacing w:after="172"/>
        <w:ind w:left="-5"/>
      </w:pPr>
      <w:r>
        <w:t xml:space="preserve">Btno:06 </w:t>
      </w:r>
    </w:p>
    <w:p w14:paraId="0381B1B3" w14:textId="77777777" w:rsidR="00B335CB" w:rsidRDefault="00F27F65">
      <w:pPr>
        <w:spacing w:after="172"/>
        <w:ind w:left="-5"/>
      </w:pPr>
      <w:r>
        <w:t xml:space="preserve">Task 1: AI-Generated Logic for Reading Consumer </w:t>
      </w:r>
      <w:proofErr w:type="gramStart"/>
      <w:r>
        <w:t>Details .</w:t>
      </w:r>
      <w:proofErr w:type="gramEnd"/>
      <w:r>
        <w:t xml:space="preserve"> </w:t>
      </w:r>
    </w:p>
    <w:p w14:paraId="218AC57E" w14:textId="77777777" w:rsidR="00B335CB" w:rsidRDefault="00F27F65">
      <w:pPr>
        <w:ind w:left="-5"/>
      </w:pPr>
      <w:r>
        <w:t xml:space="preserve">Prompt: </w:t>
      </w:r>
    </w:p>
    <w:p w14:paraId="63C745B8" w14:textId="77777777" w:rsidR="00B335CB" w:rsidRDefault="00F27F65">
      <w:pPr>
        <w:spacing w:after="50" w:line="259" w:lineRule="auto"/>
        <w:ind w:left="-1" w:right="-94" w:firstLine="0"/>
      </w:pPr>
      <w:r>
        <w:rPr>
          <w:noProof/>
        </w:rPr>
        <w:drawing>
          <wp:inline distT="0" distB="0" distL="0" distR="0" wp14:anchorId="12250351" wp14:editId="30FCE5BC">
            <wp:extent cx="5943600" cy="312420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09A" w14:textId="77777777" w:rsidR="00B335CB" w:rsidRDefault="00F27F65">
      <w:pPr>
        <w:ind w:left="-5"/>
      </w:pPr>
      <w:r>
        <w:t xml:space="preserve">Code: </w:t>
      </w:r>
    </w:p>
    <w:p w14:paraId="69B48F33" w14:textId="77777777" w:rsidR="00B335CB" w:rsidRDefault="00F27F65">
      <w:pPr>
        <w:spacing w:after="52" w:line="259" w:lineRule="auto"/>
        <w:ind w:left="-1" w:right="-94" w:firstLine="0"/>
      </w:pPr>
      <w:r>
        <w:rPr>
          <w:noProof/>
        </w:rPr>
        <w:lastRenderedPageBreak/>
        <w:drawing>
          <wp:inline distT="0" distB="0" distL="0" distR="0" wp14:anchorId="710636AF" wp14:editId="166CCC2A">
            <wp:extent cx="5943600" cy="312420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9016" w14:textId="77777777" w:rsidR="00B335CB" w:rsidRDefault="00F27F65">
      <w:pPr>
        <w:ind w:left="-5"/>
      </w:pPr>
      <w:r>
        <w:t xml:space="preserve">Output: </w:t>
      </w:r>
    </w:p>
    <w:p w14:paraId="7E327FCB" w14:textId="77777777" w:rsidR="00B335CB" w:rsidRDefault="00F27F65">
      <w:pPr>
        <w:spacing w:after="50" w:line="259" w:lineRule="auto"/>
        <w:ind w:left="-1" w:right="-94" w:firstLine="0"/>
      </w:pPr>
      <w:r>
        <w:rPr>
          <w:noProof/>
        </w:rPr>
        <w:drawing>
          <wp:inline distT="0" distB="0" distL="0" distR="0" wp14:anchorId="66E13302" wp14:editId="686EC611">
            <wp:extent cx="5943600" cy="3124200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8CD9" w14:textId="77777777" w:rsidR="00B335CB" w:rsidRDefault="00F27F65">
      <w:pPr>
        <w:ind w:left="-5"/>
      </w:pPr>
      <w:r>
        <w:t xml:space="preserve">Explanation: The program reads previous </w:t>
      </w:r>
      <w:r>
        <w:t xml:space="preserve">units, current units, and customer type from the user. </w:t>
      </w:r>
    </w:p>
    <w:p w14:paraId="09F155A6" w14:textId="77777777" w:rsidR="00B335CB" w:rsidRDefault="00F27F65">
      <w:pPr>
        <w:spacing w:after="0" w:line="283" w:lineRule="auto"/>
        <w:ind w:left="0" w:firstLine="0"/>
      </w:pPr>
      <w:r>
        <w:t xml:space="preserve"> It calculates </w:t>
      </w:r>
      <w:r>
        <w:rPr>
          <w:b/>
        </w:rPr>
        <w:t>units consumed</w:t>
      </w:r>
      <w:r>
        <w:t xml:space="preserve"> </w:t>
      </w:r>
      <w:r>
        <w:t xml:space="preserve">by subtracting previous units from current units (200 − 150 </w:t>
      </w:r>
      <w:r>
        <w:t xml:space="preserve">= 50). </w:t>
      </w:r>
    </w:p>
    <w:p w14:paraId="0A6F7BAD" w14:textId="77777777" w:rsidR="00B335CB" w:rsidRDefault="00F27F65">
      <w:pPr>
        <w:ind w:left="-5"/>
      </w:pPr>
      <w:r>
        <w:t xml:space="preserve"> Finally, it displays a clear electricity bill summary with all entered details and the calculated consumption. </w:t>
      </w:r>
    </w:p>
    <w:p w14:paraId="71E8626D" w14:textId="77777777" w:rsidR="00B335CB" w:rsidRDefault="00F27F65">
      <w:pPr>
        <w:spacing w:after="194" w:line="259" w:lineRule="auto"/>
        <w:ind w:left="-5"/>
      </w:pPr>
      <w:r>
        <w:rPr>
          <w:sz w:val="32"/>
        </w:rPr>
        <w:t xml:space="preserve">Task 2: Energy Charges Calculation Based on Units Consumed. </w:t>
      </w:r>
    </w:p>
    <w:p w14:paraId="7B14F3D8" w14:textId="77777777" w:rsidR="00B335CB" w:rsidRDefault="00F27F65">
      <w:pPr>
        <w:spacing w:after="3" w:line="259" w:lineRule="auto"/>
        <w:ind w:left="-5"/>
      </w:pPr>
      <w:r>
        <w:rPr>
          <w:sz w:val="32"/>
        </w:rPr>
        <w:lastRenderedPageBreak/>
        <w:t xml:space="preserve">Prompt: </w:t>
      </w:r>
    </w:p>
    <w:p w14:paraId="6DDB963C" w14:textId="77777777" w:rsidR="00B335CB" w:rsidRDefault="00F27F65">
      <w:pPr>
        <w:spacing w:after="49" w:line="259" w:lineRule="auto"/>
        <w:ind w:left="-1" w:right="-94" w:firstLine="0"/>
      </w:pPr>
      <w:r>
        <w:rPr>
          <w:noProof/>
        </w:rPr>
        <w:drawing>
          <wp:inline distT="0" distB="0" distL="0" distR="0" wp14:anchorId="7CB15B0E" wp14:editId="3AFF22F8">
            <wp:extent cx="5943600" cy="3124200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63E0" w14:textId="77777777" w:rsidR="00B335CB" w:rsidRDefault="00F27F65">
      <w:pPr>
        <w:ind w:left="-5"/>
      </w:pPr>
      <w:r>
        <w:t xml:space="preserve">Code: </w:t>
      </w:r>
    </w:p>
    <w:p w14:paraId="7B474763" w14:textId="77777777" w:rsidR="00B335CB" w:rsidRDefault="00F27F65">
      <w:pPr>
        <w:spacing w:after="50" w:line="259" w:lineRule="auto"/>
        <w:ind w:left="-1" w:right="-9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8ED59BC" wp14:editId="749872BC">
                <wp:extent cx="5943600" cy="6278626"/>
                <wp:effectExtent l="0" t="0" r="0" b="0"/>
                <wp:docPr id="1532" name="Group 1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2" style="width:468pt;height:494.38pt;mso-position-horizontal-relative:char;mso-position-vertical-relative:line" coordsize="59436,62786">
                <v:shape id="Picture 74" style="position:absolute;width:59436;height:31242;left:0;top:0;" filled="f">
                  <v:imagedata r:id="rId11"/>
                </v:shape>
                <v:shape id="Picture 76" style="position:absolute;width:59436;height:31242;left:0;top:31544;" filled="f">
                  <v:imagedata r:id="rId12"/>
                </v:shape>
              </v:group>
            </w:pict>
          </mc:Fallback>
        </mc:AlternateContent>
      </w:r>
    </w:p>
    <w:p w14:paraId="788A97F3" w14:textId="77777777" w:rsidR="00B335CB" w:rsidRDefault="00F27F65">
      <w:pPr>
        <w:ind w:left="-5"/>
      </w:pPr>
      <w:r>
        <w:t xml:space="preserve">Output: </w:t>
      </w:r>
    </w:p>
    <w:p w14:paraId="77F43032" w14:textId="77777777" w:rsidR="00B335CB" w:rsidRDefault="00F27F65">
      <w:pPr>
        <w:spacing w:after="52" w:line="259" w:lineRule="auto"/>
        <w:ind w:left="-1" w:right="-94" w:firstLine="0"/>
      </w:pPr>
      <w:r>
        <w:rPr>
          <w:noProof/>
        </w:rPr>
        <w:lastRenderedPageBreak/>
        <w:drawing>
          <wp:inline distT="0" distB="0" distL="0" distR="0" wp14:anchorId="177696A7" wp14:editId="3B7E3DFD">
            <wp:extent cx="5943600" cy="2828925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F628" w14:textId="77777777" w:rsidR="00B335CB" w:rsidRDefault="00F27F65">
      <w:pPr>
        <w:ind w:left="-5"/>
      </w:pPr>
      <w:proofErr w:type="spellStart"/>
      <w:r>
        <w:t>Expalantion</w:t>
      </w:r>
      <w:proofErr w:type="spellEnd"/>
      <w:r>
        <w:t xml:space="preserve">: The extended program calculates </w:t>
      </w:r>
      <w:r>
        <w:rPr>
          <w:b/>
        </w:rPr>
        <w:t>Energy Charges</w:t>
      </w:r>
      <w:r>
        <w:t xml:space="preserve"> </w:t>
      </w:r>
      <w:r>
        <w:t xml:space="preserve">based on units consumed and customer type using conditional statements. </w:t>
      </w:r>
    </w:p>
    <w:p w14:paraId="43955072" w14:textId="77777777" w:rsidR="00B335CB" w:rsidRDefault="00F27F65">
      <w:pPr>
        <w:spacing w:after="242"/>
        <w:ind w:left="-5"/>
      </w:pPr>
      <w:r>
        <w:t xml:space="preserve"> Optimized </w:t>
      </w:r>
      <w:r>
        <w:rPr>
          <w:rFonts w:ascii="Consolas" w:eastAsia="Consolas" w:hAnsi="Consolas" w:cs="Consolas"/>
        </w:rPr>
        <w:t>if-</w:t>
      </w:r>
      <w:proofErr w:type="spellStart"/>
      <w:r>
        <w:rPr>
          <w:rFonts w:ascii="Consolas" w:eastAsia="Consolas" w:hAnsi="Consolas" w:cs="Consolas"/>
        </w:rPr>
        <w:t>elif</w:t>
      </w:r>
      <w:proofErr w:type="spellEnd"/>
      <w:r>
        <w:rPr>
          <w:rFonts w:ascii="Consolas" w:eastAsia="Consolas" w:hAnsi="Consolas" w:cs="Consolas"/>
        </w:rPr>
        <w:t>-else</w:t>
      </w:r>
      <w:r>
        <w:t xml:space="preserve"> logic improves readability and makes the billing rules easy to understand. </w:t>
      </w:r>
    </w:p>
    <w:p w14:paraId="523BFF41" w14:textId="77777777" w:rsidR="00B335CB" w:rsidRDefault="00F27F65">
      <w:pPr>
        <w:spacing w:after="193" w:line="259" w:lineRule="auto"/>
        <w:ind w:left="-5"/>
      </w:pPr>
      <w:r>
        <w:rPr>
          <w:sz w:val="32"/>
        </w:rPr>
        <w:t xml:space="preserve">Task 3: Modular Design Using AI Assistance (Using Functions). </w:t>
      </w:r>
    </w:p>
    <w:p w14:paraId="62BC3249" w14:textId="77777777" w:rsidR="00B335CB" w:rsidRDefault="00F27F65">
      <w:pPr>
        <w:spacing w:after="3" w:line="259" w:lineRule="auto"/>
        <w:ind w:left="-5"/>
      </w:pPr>
      <w:r>
        <w:rPr>
          <w:sz w:val="32"/>
        </w:rPr>
        <w:t xml:space="preserve">Prompt: </w:t>
      </w:r>
    </w:p>
    <w:p w14:paraId="68E1F3E8" w14:textId="77777777" w:rsidR="00B335CB" w:rsidRDefault="00F27F65">
      <w:pPr>
        <w:spacing w:after="51" w:line="259" w:lineRule="auto"/>
        <w:ind w:left="-1" w:right="-94" w:firstLine="0"/>
      </w:pPr>
      <w:r>
        <w:rPr>
          <w:noProof/>
        </w:rPr>
        <w:drawing>
          <wp:inline distT="0" distB="0" distL="0" distR="0" wp14:anchorId="751CEB06" wp14:editId="71713665">
            <wp:extent cx="5943600" cy="3124200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FFDF" w14:textId="77777777" w:rsidR="00B335CB" w:rsidRDefault="00F27F65">
      <w:pPr>
        <w:ind w:left="-5"/>
      </w:pPr>
      <w:r>
        <w:t xml:space="preserve">Code: </w:t>
      </w:r>
    </w:p>
    <w:p w14:paraId="07A2D9C5" w14:textId="77777777" w:rsidR="00B335CB" w:rsidRDefault="00B335CB">
      <w:pPr>
        <w:sectPr w:rsidR="00B335CB">
          <w:pgSz w:w="12240" w:h="15840"/>
          <w:pgMar w:top="1440" w:right="1534" w:bottom="1883" w:left="1441" w:header="720" w:footer="720" w:gutter="0"/>
          <w:cols w:space="720"/>
        </w:sectPr>
      </w:pPr>
    </w:p>
    <w:p w14:paraId="0D89002F" w14:textId="77777777" w:rsidR="00B335CB" w:rsidRDefault="00F27F65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F40AC37" wp14:editId="0F1B86A3">
                <wp:extent cx="5943600" cy="6278626"/>
                <wp:effectExtent l="0" t="0" r="0" b="0"/>
                <wp:docPr id="1530" name="Group 1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0" style="width:468pt;height:494.38pt;mso-position-horizontal-relative:char;mso-position-vertical-relative:line" coordsize="59436,62786">
                <v:shape id="Picture 111" style="position:absolute;width:59436;height:31242;left:0;top:0;" filled="f">
                  <v:imagedata r:id="rId17"/>
                </v:shape>
                <v:shape id="Picture 113" style="position:absolute;width:59436;height:31242;left:0;top:31544;" filled="f">
                  <v:imagedata r:id="rId18"/>
                </v:shape>
              </v:group>
            </w:pict>
          </mc:Fallback>
        </mc:AlternateContent>
      </w:r>
    </w:p>
    <w:p w14:paraId="5BD8C598" w14:textId="77777777" w:rsidR="00B335CB" w:rsidRDefault="00B335CB">
      <w:pPr>
        <w:sectPr w:rsidR="00B335CB">
          <w:pgSz w:w="12240" w:h="15840"/>
          <w:pgMar w:top="1440" w:right="1440" w:bottom="1440" w:left="1440" w:header="720" w:footer="720" w:gutter="0"/>
          <w:cols w:space="720"/>
        </w:sectPr>
      </w:pPr>
    </w:p>
    <w:p w14:paraId="26212CBD" w14:textId="77777777" w:rsidR="00B335CB" w:rsidRDefault="00F27F65">
      <w:pPr>
        <w:spacing w:after="50" w:line="259" w:lineRule="auto"/>
        <w:ind w:left="-1" w:right="-10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E08C7B9" wp14:editId="21E2DA01">
                <wp:extent cx="5943600" cy="6278626"/>
                <wp:effectExtent l="0" t="0" r="0" b="0"/>
                <wp:docPr id="1538" name="Group 1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8" style="width:468pt;height:494.38pt;mso-position-horizontal-relative:char;mso-position-vertical-relative:line" coordsize="59436,62786">
                <v:shape id="Picture 119" style="position:absolute;width:59436;height:31242;left:0;top:0;" filled="f">
                  <v:imagedata r:id="rId21"/>
                </v:shape>
                <v:shape id="Picture 121" style="position:absolute;width:59436;height:31242;left:0;top:31544;" filled="f">
                  <v:imagedata r:id="rId22"/>
                </v:shape>
              </v:group>
            </w:pict>
          </mc:Fallback>
        </mc:AlternateContent>
      </w:r>
    </w:p>
    <w:p w14:paraId="61BE244D" w14:textId="77777777" w:rsidR="00B335CB" w:rsidRDefault="00F27F65">
      <w:pPr>
        <w:ind w:left="-5"/>
      </w:pPr>
      <w:r>
        <w:t xml:space="preserve">Output: </w:t>
      </w:r>
    </w:p>
    <w:p w14:paraId="56838F6A" w14:textId="77777777" w:rsidR="00B335CB" w:rsidRDefault="00F27F65">
      <w:pPr>
        <w:ind w:left="-5"/>
      </w:pPr>
      <w:r>
        <w:lastRenderedPageBreak/>
        <w:t xml:space="preserve">Explanation: This program uses </w:t>
      </w:r>
      <w:r>
        <w:rPr>
          <w:b/>
        </w:rPr>
        <w:t>functions</w:t>
      </w:r>
      <w:r>
        <w:t xml:space="preserve"> to make the billing logic reusable for multiple consumers. </w:t>
      </w:r>
    </w:p>
    <w:p w14:paraId="1021AF80" w14:textId="77777777" w:rsidR="00B335CB" w:rsidRDefault="00F27F65">
      <w:pPr>
        <w:spacing w:after="324"/>
        <w:ind w:left="-5"/>
      </w:pPr>
      <w:r>
        <w:t xml:space="preserve"> </w:t>
      </w:r>
      <w:r>
        <w:t xml:space="preserve">Separating Energy Charges and Fixed Charges into functions improves clarity, modularity, and easy maintenance of the code. </w:t>
      </w:r>
    </w:p>
    <w:p w14:paraId="77567ABE" w14:textId="77777777" w:rsidR="00B335CB" w:rsidRDefault="00F27F65">
      <w:pPr>
        <w:spacing w:after="194" w:line="259" w:lineRule="auto"/>
        <w:ind w:left="-5"/>
      </w:pPr>
      <w:r>
        <w:t>T</w:t>
      </w:r>
      <w:r>
        <w:rPr>
          <w:sz w:val="32"/>
        </w:rPr>
        <w:t xml:space="preserve">ask 4: Calculation of Additional Charges. </w:t>
      </w:r>
    </w:p>
    <w:p w14:paraId="4BAFC289" w14:textId="77777777" w:rsidR="00B335CB" w:rsidRDefault="00F27F65">
      <w:pPr>
        <w:spacing w:after="3" w:line="259" w:lineRule="auto"/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16D20B05" wp14:editId="12FD6A34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124200"/>
            <wp:effectExtent l="0" t="0" r="0" b="0"/>
            <wp:wrapTopAndBottom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 xml:space="preserve">Prompt: </w:t>
      </w:r>
    </w:p>
    <w:p w14:paraId="30C6D0D2" w14:textId="77777777" w:rsidR="00B335CB" w:rsidRDefault="00F27F65">
      <w:pPr>
        <w:spacing w:after="50" w:line="259" w:lineRule="auto"/>
        <w:ind w:left="-1" w:right="-104" w:firstLine="0"/>
      </w:pPr>
      <w:r>
        <w:rPr>
          <w:noProof/>
        </w:rPr>
        <w:drawing>
          <wp:inline distT="0" distB="0" distL="0" distR="0" wp14:anchorId="1EE006E3" wp14:editId="1374FC92">
            <wp:extent cx="5943600" cy="1724025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D3F7" w14:textId="77777777" w:rsidR="00B335CB" w:rsidRDefault="00F27F65">
      <w:pPr>
        <w:ind w:left="-5"/>
      </w:pPr>
      <w:r>
        <w:t xml:space="preserve">Code: </w:t>
      </w:r>
    </w:p>
    <w:p w14:paraId="4FE1961A" w14:textId="77777777" w:rsidR="00B335CB" w:rsidRDefault="00B335CB">
      <w:pPr>
        <w:sectPr w:rsidR="00B335CB">
          <w:pgSz w:w="12240" w:h="15840"/>
          <w:pgMar w:top="1440" w:right="1544" w:bottom="3543" w:left="1441" w:header="720" w:footer="720" w:gutter="0"/>
          <w:cols w:space="720"/>
        </w:sectPr>
      </w:pPr>
    </w:p>
    <w:p w14:paraId="1C484873" w14:textId="77777777" w:rsidR="00B335CB" w:rsidRDefault="00F27F65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A0A392B" wp14:editId="453FEF14">
                <wp:extent cx="5943600" cy="6278626"/>
                <wp:effectExtent l="0" t="0" r="0" b="0"/>
                <wp:docPr id="1531" name="Group 1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1" style="width:468pt;height:494.38pt;mso-position-horizontal-relative:char;mso-position-vertical-relative:line" coordsize="59436,62786">
                <v:shape id="Picture 150" style="position:absolute;width:59436;height:31242;left:0;top:0;" filled="f">
                  <v:imagedata r:id="rId27"/>
                </v:shape>
                <v:shape id="Picture 152" style="position:absolute;width:59436;height:31242;left:0;top:31544;" filled="f">
                  <v:imagedata r:id="rId28"/>
                </v:shape>
              </v:group>
            </w:pict>
          </mc:Fallback>
        </mc:AlternateContent>
      </w:r>
    </w:p>
    <w:p w14:paraId="1C1037ED" w14:textId="77777777" w:rsidR="00B335CB" w:rsidRDefault="00F27F65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0C39E8B" wp14:editId="2BA610E4">
                <wp:extent cx="5943600" cy="6278626"/>
                <wp:effectExtent l="0" t="0" r="0" b="0"/>
                <wp:docPr id="1529" name="Group 1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9" style="width:468pt;height:494.38pt;mso-position-horizontal-relative:char;mso-position-vertical-relative:line" coordsize="59436,62786">
                <v:shape id="Picture 156" style="position:absolute;width:59436;height:31242;left:0;top:0;" filled="f">
                  <v:imagedata r:id="rId31"/>
                </v:shape>
                <v:shape id="Picture 158" style="position:absolute;width:59436;height:31242;left:0;top:31544;" filled="f">
                  <v:imagedata r:id="rId32"/>
                </v:shape>
              </v:group>
            </w:pict>
          </mc:Fallback>
        </mc:AlternateContent>
      </w:r>
    </w:p>
    <w:p w14:paraId="353E31E6" w14:textId="77777777" w:rsidR="00B335CB" w:rsidRDefault="00B335CB">
      <w:pPr>
        <w:sectPr w:rsidR="00B335CB">
          <w:pgSz w:w="12240" w:h="15840"/>
          <w:pgMar w:top="1440" w:right="1440" w:bottom="1440" w:left="1440" w:header="720" w:footer="720" w:gutter="0"/>
          <w:cols w:space="720"/>
        </w:sectPr>
      </w:pPr>
    </w:p>
    <w:p w14:paraId="2E0D243D" w14:textId="77777777" w:rsidR="00B335CB" w:rsidRDefault="00F27F65">
      <w:pPr>
        <w:spacing w:after="52" w:line="259" w:lineRule="auto"/>
        <w:ind w:left="-1" w:right="-57" w:firstLine="0"/>
      </w:pPr>
      <w:r>
        <w:rPr>
          <w:noProof/>
        </w:rPr>
        <w:lastRenderedPageBreak/>
        <w:drawing>
          <wp:inline distT="0" distB="0" distL="0" distR="0" wp14:anchorId="1CE2BEDE" wp14:editId="41C0FB6D">
            <wp:extent cx="5943600" cy="3124200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1047" w14:textId="77777777" w:rsidR="00B335CB" w:rsidRDefault="00F27F65">
      <w:pPr>
        <w:ind w:left="-5"/>
      </w:pPr>
      <w:r>
        <w:t xml:space="preserve">Output: </w:t>
      </w:r>
    </w:p>
    <w:p w14:paraId="6D613EA5" w14:textId="77777777" w:rsidR="00B335CB" w:rsidRDefault="00F27F65">
      <w:pPr>
        <w:spacing w:after="50" w:line="259" w:lineRule="auto"/>
        <w:ind w:left="-1" w:right="-57" w:firstLine="0"/>
      </w:pPr>
      <w:r>
        <w:rPr>
          <w:noProof/>
        </w:rPr>
        <w:drawing>
          <wp:inline distT="0" distB="0" distL="0" distR="0" wp14:anchorId="237A67F4" wp14:editId="29F2CFF0">
            <wp:extent cx="5943600" cy="3124200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2B63" w14:textId="77777777" w:rsidR="00B335CB" w:rsidRDefault="00F27F65">
      <w:pPr>
        <w:ind w:left="-5"/>
      </w:pPr>
      <w:r>
        <w:t xml:space="preserve">Explanation: </w:t>
      </w:r>
      <w:r>
        <w:t xml:space="preserve">The program is enhanced to include </w:t>
      </w:r>
      <w:r>
        <w:rPr>
          <w:b/>
        </w:rPr>
        <w:t>additional billing components</w:t>
      </w:r>
      <w:r>
        <w:t xml:space="preserve"> like fixed charges, customer charges, and electricity duty. </w:t>
      </w:r>
    </w:p>
    <w:p w14:paraId="7C666115" w14:textId="77777777" w:rsidR="00B335CB" w:rsidRDefault="00F27F65">
      <w:pPr>
        <w:spacing w:after="242"/>
        <w:ind w:left="-5"/>
      </w:pPr>
      <w:r>
        <w:t xml:space="preserve"> Electricity Duty is calculated as a </w:t>
      </w:r>
      <w:r>
        <w:rPr>
          <w:b/>
        </w:rPr>
        <w:t>percentage of Energy Charges</w:t>
      </w:r>
      <w:r>
        <w:t xml:space="preserve">, and all values are displayed clearly for verification. </w:t>
      </w:r>
    </w:p>
    <w:p w14:paraId="7EA766F3" w14:textId="77777777" w:rsidR="00B335CB" w:rsidRDefault="00F27F65">
      <w:pPr>
        <w:spacing w:after="3" w:line="259" w:lineRule="auto"/>
        <w:ind w:left="-5"/>
      </w:pPr>
      <w:r>
        <w:rPr>
          <w:sz w:val="32"/>
        </w:rPr>
        <w:t xml:space="preserve">Task 5: Final Bill Generation and Output Analysis. </w:t>
      </w:r>
    </w:p>
    <w:p w14:paraId="77257016" w14:textId="77777777" w:rsidR="00B335CB" w:rsidRDefault="00F27F65">
      <w:pPr>
        <w:spacing w:after="3" w:line="259" w:lineRule="auto"/>
        <w:ind w:left="-5"/>
      </w:pPr>
      <w:r>
        <w:rPr>
          <w:sz w:val="32"/>
        </w:rPr>
        <w:lastRenderedPageBreak/>
        <w:t xml:space="preserve">Prompt: </w:t>
      </w:r>
    </w:p>
    <w:p w14:paraId="7249E6EA" w14:textId="77777777" w:rsidR="00B335CB" w:rsidRDefault="00F27F65">
      <w:pPr>
        <w:spacing w:after="48" w:line="259" w:lineRule="auto"/>
        <w:ind w:left="-1" w:right="-57" w:firstLine="0"/>
      </w:pPr>
      <w:r>
        <w:rPr>
          <w:noProof/>
        </w:rPr>
        <w:drawing>
          <wp:inline distT="0" distB="0" distL="0" distR="0" wp14:anchorId="631FEAEC" wp14:editId="5A845D8A">
            <wp:extent cx="5943600" cy="3124200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80A4" w14:textId="77777777" w:rsidR="00B335CB" w:rsidRDefault="00F27F65">
      <w:pPr>
        <w:ind w:left="-5"/>
      </w:pPr>
      <w:r>
        <w:t xml:space="preserve">Code: </w:t>
      </w:r>
    </w:p>
    <w:p w14:paraId="7E4FE120" w14:textId="77777777" w:rsidR="00B335CB" w:rsidRDefault="00B335CB">
      <w:pPr>
        <w:sectPr w:rsidR="00B335CB">
          <w:pgSz w:w="12240" w:h="15840"/>
          <w:pgMar w:top="1440" w:right="1497" w:bottom="2045" w:left="1441" w:header="720" w:footer="720" w:gutter="0"/>
          <w:cols w:space="720"/>
        </w:sectPr>
      </w:pPr>
    </w:p>
    <w:p w14:paraId="597C88C0" w14:textId="77777777" w:rsidR="00B335CB" w:rsidRDefault="00F27F65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3055000" wp14:editId="1DDAD3D0">
                <wp:extent cx="5943600" cy="6278626"/>
                <wp:effectExtent l="0" t="0" r="0" b="0"/>
                <wp:docPr id="1761" name="Group 1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1" style="width:468pt;height:494.38pt;mso-position-horizontal-relative:char;mso-position-vertical-relative:line" coordsize="59436,62786">
                <v:shape id="Picture 194" style="position:absolute;width:59436;height:31242;left:0;top:0;" filled="f">
                  <v:imagedata r:id="rId38"/>
                </v:shape>
                <v:shape id="Picture 196" style="position:absolute;width:59436;height:31242;left:0;top:31544;" filled="f">
                  <v:imagedata r:id="rId39"/>
                </v:shape>
              </v:group>
            </w:pict>
          </mc:Fallback>
        </mc:AlternateContent>
      </w:r>
    </w:p>
    <w:p w14:paraId="19971EF8" w14:textId="77777777" w:rsidR="00B335CB" w:rsidRDefault="00F27F65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EFC94CC" wp14:editId="6AE545D3">
                <wp:extent cx="5943600" cy="6278626"/>
                <wp:effectExtent l="0" t="0" r="0" b="0"/>
                <wp:docPr id="1760" name="Group 1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0" style="width:468pt;height:494.38pt;mso-position-horizontal-relative:char;mso-position-vertical-relative:line" coordsize="59436,62786">
                <v:shape id="Picture 200" style="position:absolute;width:59436;height:31242;left:0;top:0;" filled="f">
                  <v:imagedata r:id="rId42"/>
                </v:shape>
                <v:shape id="Picture 202" style="position:absolute;width:59436;height:31242;left:0;top:31544;" filled="f">
                  <v:imagedata r:id="rId43"/>
                </v:shape>
              </v:group>
            </w:pict>
          </mc:Fallback>
        </mc:AlternateContent>
      </w:r>
    </w:p>
    <w:p w14:paraId="558BD52D" w14:textId="77777777" w:rsidR="00B335CB" w:rsidRDefault="00B335CB">
      <w:pPr>
        <w:sectPr w:rsidR="00B335CB">
          <w:pgSz w:w="12240" w:h="15840"/>
          <w:pgMar w:top="1440" w:right="1440" w:bottom="1440" w:left="1440" w:header="720" w:footer="720" w:gutter="0"/>
          <w:cols w:space="720"/>
        </w:sectPr>
      </w:pPr>
    </w:p>
    <w:p w14:paraId="707E0B51" w14:textId="77777777" w:rsidR="00B335CB" w:rsidRDefault="00F27F65">
      <w:pPr>
        <w:spacing w:after="50" w:line="259" w:lineRule="auto"/>
        <w:ind w:left="-1" w:right="-34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8B4A942" wp14:editId="45CE41B0">
                <wp:extent cx="5943600" cy="6278626"/>
                <wp:effectExtent l="0" t="0" r="0" b="0"/>
                <wp:docPr id="1797" name="Group 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" style="width:468pt;height:494.38pt;mso-position-horizontal-relative:char;mso-position-vertical-relative:line" coordsize="59436,62786">
                <v:shape id="Picture 208" style="position:absolute;width:59436;height:31242;left:0;top:0;" filled="f">
                  <v:imagedata r:id="rId46"/>
                </v:shape>
                <v:shape id="Picture 210" style="position:absolute;width:59436;height:31242;left:0;top:31544;" filled="f">
                  <v:imagedata r:id="rId47"/>
                </v:shape>
              </v:group>
            </w:pict>
          </mc:Fallback>
        </mc:AlternateContent>
      </w:r>
    </w:p>
    <w:p w14:paraId="2E8518D0" w14:textId="77777777" w:rsidR="00B335CB" w:rsidRDefault="00F27F65">
      <w:pPr>
        <w:ind w:left="-5"/>
      </w:pPr>
      <w:r>
        <w:lastRenderedPageBreak/>
        <w:t xml:space="preserve">Output: </w:t>
      </w:r>
    </w:p>
    <w:p w14:paraId="4315BD1A" w14:textId="77777777" w:rsidR="00B335CB" w:rsidRDefault="00F27F65">
      <w:pPr>
        <w:ind w:left="-5"/>
      </w:pPr>
      <w:r>
        <w:t xml:space="preserve">Explanation: </w:t>
      </w:r>
      <w:r>
        <w:t xml:space="preserve">he final program accurately computes all billing components and presents them in a clear, structured format. </w:t>
      </w:r>
    </w:p>
    <w:p w14:paraId="34046A9C" w14:textId="77777777" w:rsidR="00B335CB" w:rsidRDefault="00F27F65">
      <w:pPr>
        <w:spacing w:after="168"/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4BAC865" wp14:editId="5CA67ACB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124200"/>
            <wp:effectExtent l="0" t="0" r="0" b="0"/>
            <wp:wrapTopAndBottom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Its readable logic and modular design make it suitable for real-world electricity billing applications and easy future enhancements. </w:t>
      </w:r>
    </w:p>
    <w:p w14:paraId="287AA62F" w14:textId="77777777" w:rsidR="00B335CB" w:rsidRDefault="00F27F65">
      <w:pPr>
        <w:spacing w:after="184" w:line="259" w:lineRule="auto"/>
        <w:ind w:left="0" w:firstLine="0"/>
      </w:pPr>
      <w:r>
        <w:t xml:space="preserve"> </w:t>
      </w:r>
    </w:p>
    <w:p w14:paraId="044625CE" w14:textId="77777777" w:rsidR="00B335CB" w:rsidRDefault="00F27F65">
      <w:pPr>
        <w:spacing w:after="0" w:line="259" w:lineRule="auto"/>
        <w:ind w:left="0" w:firstLine="0"/>
      </w:pPr>
      <w:r>
        <w:t xml:space="preserve"> </w:t>
      </w:r>
    </w:p>
    <w:sectPr w:rsidR="00B335CB">
      <w:pgSz w:w="12240" w:h="15840"/>
      <w:pgMar w:top="1440" w:right="1789" w:bottom="4169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35CB"/>
    <w:rsid w:val="00B14829"/>
    <w:rsid w:val="00B335CB"/>
    <w:rsid w:val="00C96F74"/>
    <w:rsid w:val="00F27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EC132"/>
  <w15:docId w15:val="{9645D73E-E598-4C1F-A446-BB25D092C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71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90.jpg"/><Relationship Id="rId26" Type="http://schemas.openxmlformats.org/officeDocument/2006/relationships/image" Target="media/image16.jpg"/><Relationship Id="rId39" Type="http://schemas.openxmlformats.org/officeDocument/2006/relationships/image" Target="media/image220.jpg"/><Relationship Id="rId21" Type="http://schemas.openxmlformats.org/officeDocument/2006/relationships/image" Target="media/image100.jpg"/><Relationship Id="rId34" Type="http://schemas.openxmlformats.org/officeDocument/2006/relationships/image" Target="media/image20.jpg"/><Relationship Id="rId42" Type="http://schemas.openxmlformats.org/officeDocument/2006/relationships/image" Target="media/image230.jpg"/><Relationship Id="rId47" Type="http://schemas.openxmlformats.org/officeDocument/2006/relationships/image" Target="media/image260.jpg"/><Relationship Id="rId50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17.jpg"/><Relationship Id="rId11" Type="http://schemas.openxmlformats.org/officeDocument/2006/relationships/image" Target="media/image40.jpg"/><Relationship Id="rId24" Type="http://schemas.openxmlformats.org/officeDocument/2006/relationships/image" Target="media/image14.jpg"/><Relationship Id="rId32" Type="http://schemas.openxmlformats.org/officeDocument/2006/relationships/image" Target="media/image170.jpg"/><Relationship Id="rId37" Type="http://schemas.openxmlformats.org/officeDocument/2006/relationships/image" Target="media/image23.jpg"/><Relationship Id="rId40" Type="http://schemas.openxmlformats.org/officeDocument/2006/relationships/image" Target="media/image24.jpg"/><Relationship Id="rId45" Type="http://schemas.openxmlformats.org/officeDocument/2006/relationships/image" Target="media/image27.jpg"/><Relationship Id="rId5" Type="http://schemas.openxmlformats.org/officeDocument/2006/relationships/image" Target="media/image1.jpg"/><Relationship Id="rId15" Type="http://schemas.openxmlformats.org/officeDocument/2006/relationships/image" Target="media/image9.jpg"/><Relationship Id="rId23" Type="http://schemas.openxmlformats.org/officeDocument/2006/relationships/image" Target="media/image13.jpg"/><Relationship Id="rId28" Type="http://schemas.openxmlformats.org/officeDocument/2006/relationships/image" Target="media/image150.jpg"/><Relationship Id="rId36" Type="http://schemas.openxmlformats.org/officeDocument/2006/relationships/image" Target="media/image22.jpg"/><Relationship Id="rId49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1.jpg"/><Relationship Id="rId31" Type="http://schemas.openxmlformats.org/officeDocument/2006/relationships/image" Target="media/image160.jpg"/><Relationship Id="rId44" Type="http://schemas.openxmlformats.org/officeDocument/2006/relationships/image" Target="media/image2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8.jpg"/><Relationship Id="rId22" Type="http://schemas.openxmlformats.org/officeDocument/2006/relationships/image" Target="media/image110.jpg"/><Relationship Id="rId27" Type="http://schemas.openxmlformats.org/officeDocument/2006/relationships/image" Target="media/image140.jpg"/><Relationship Id="rId30" Type="http://schemas.openxmlformats.org/officeDocument/2006/relationships/image" Target="media/image18.jpg"/><Relationship Id="rId35" Type="http://schemas.openxmlformats.org/officeDocument/2006/relationships/image" Target="media/image21.jpg"/><Relationship Id="rId43" Type="http://schemas.openxmlformats.org/officeDocument/2006/relationships/image" Target="media/image240.jpg"/><Relationship Id="rId48" Type="http://schemas.openxmlformats.org/officeDocument/2006/relationships/image" Target="media/image28.jp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50.jpg"/><Relationship Id="rId17" Type="http://schemas.openxmlformats.org/officeDocument/2006/relationships/image" Target="media/image80.jpg"/><Relationship Id="rId25" Type="http://schemas.openxmlformats.org/officeDocument/2006/relationships/image" Target="media/image15.jpg"/><Relationship Id="rId33" Type="http://schemas.openxmlformats.org/officeDocument/2006/relationships/image" Target="media/image19.jpg"/><Relationship Id="rId38" Type="http://schemas.openxmlformats.org/officeDocument/2006/relationships/image" Target="media/image210.jpg"/><Relationship Id="rId46" Type="http://schemas.openxmlformats.org/officeDocument/2006/relationships/image" Target="media/image250.jpg"/><Relationship Id="rId20" Type="http://schemas.openxmlformats.org/officeDocument/2006/relationships/image" Target="media/image12.jpg"/><Relationship Id="rId41" Type="http://schemas.openxmlformats.org/officeDocument/2006/relationships/image" Target="media/image25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0D2942-F3E0-47C4-8190-348FDA554E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274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Uppu Snehanjali</dc:creator>
  <cp:keywords/>
  <cp:lastModifiedBy>MOHAMMAM ADIL</cp:lastModifiedBy>
  <cp:revision>3</cp:revision>
  <dcterms:created xsi:type="dcterms:W3CDTF">2026-01-23T10:14:00Z</dcterms:created>
  <dcterms:modified xsi:type="dcterms:W3CDTF">2026-01-23T10:15:00Z</dcterms:modified>
</cp:coreProperties>
</file>